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156" w:firstLineChars="49"/>
        <w:rPr>
          <w:rFonts w:hint="eastAsia" w:ascii="仿宋_GB2312" w:hAnsi="黑体" w:eastAsia="仿宋_GB2312"/>
          <w:szCs w:val="32"/>
        </w:rPr>
      </w:pPr>
      <w:bookmarkStart w:id="0" w:name="_GoBack"/>
      <w:r>
        <w:rPr>
          <w:rFonts w:hint="eastAsia" w:ascii="仿宋_GB2312" w:hAnsi="黑体" w:eastAsia="仿宋_GB2312"/>
          <w:szCs w:val="32"/>
        </w:rPr>
        <w:t>附件</w:t>
      </w:r>
    </w:p>
    <w:bookmarkEnd w:id="0"/>
    <w:p>
      <w:pPr>
        <w:spacing w:line="620" w:lineRule="exact"/>
        <w:rPr>
          <w:rFonts w:ascii="方正小标宋简体" w:hAnsi="宋体" w:eastAsia="方正小标宋简体"/>
          <w:szCs w:val="32"/>
        </w:rPr>
      </w:pPr>
      <w:r>
        <w:rPr>
          <w:rFonts w:hint="eastAsia" w:ascii="仿宋_GB2312"/>
          <w:szCs w:val="32"/>
        </w:rPr>
        <w:t xml:space="preserve">           </w:t>
      </w:r>
      <w:r>
        <w:rPr>
          <w:rFonts w:hint="eastAsia" w:ascii="方正小标宋简体" w:hAnsi="宋体" w:eastAsia="方正小标宋简体"/>
          <w:szCs w:val="32"/>
          <w:u w:val="single"/>
        </w:rPr>
        <w:t xml:space="preserve">                  </w:t>
      </w:r>
      <w:r>
        <w:rPr>
          <w:rFonts w:hint="eastAsia" w:ascii="方正小标宋简体" w:hAnsi="宋体" w:eastAsia="方正小标宋简体"/>
          <w:szCs w:val="32"/>
        </w:rPr>
        <w:t>（医疗卫生机构）</w:t>
      </w:r>
    </w:p>
    <w:p>
      <w:pPr>
        <w:spacing w:line="620" w:lineRule="exact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慢性病连续处方笺（外配处方）</w:t>
      </w:r>
    </w:p>
    <w:p>
      <w:pPr>
        <w:spacing w:line="6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62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姓名</w:t>
      </w:r>
      <w:r>
        <w:rPr>
          <w:rFonts w:hint="eastAsia" w:ascii="仿宋_GB2312"/>
          <w:szCs w:val="32"/>
          <w:u w:val="single"/>
        </w:rPr>
        <w:t xml:space="preserve">         </w:t>
      </w:r>
      <w:r>
        <w:rPr>
          <w:rFonts w:hint="eastAsia" w:ascii="仿宋_GB2312"/>
          <w:szCs w:val="32"/>
        </w:rPr>
        <w:t>性别</w:t>
      </w:r>
      <w:r>
        <w:rPr>
          <w:rFonts w:hint="eastAsia" w:ascii="仿宋_GB2312"/>
          <w:szCs w:val="32"/>
          <w:u w:val="single"/>
        </w:rPr>
        <w:t xml:space="preserve">        </w:t>
      </w:r>
      <w:r>
        <w:rPr>
          <w:rFonts w:hint="eastAsia" w:ascii="仿宋_GB2312"/>
          <w:szCs w:val="32"/>
        </w:rPr>
        <w:t>年龄</w:t>
      </w:r>
      <w:r>
        <w:rPr>
          <w:rFonts w:hint="eastAsia" w:ascii="仿宋_GB2312"/>
          <w:szCs w:val="32"/>
          <w:u w:val="single"/>
        </w:rPr>
        <w:t xml:space="preserve">      </w:t>
      </w:r>
      <w:r>
        <w:rPr>
          <w:rFonts w:hint="eastAsia" w:ascii="仿宋_GB2312"/>
          <w:szCs w:val="32"/>
        </w:rPr>
        <w:t>人员类别</w:t>
      </w:r>
      <w:r>
        <w:rPr>
          <w:rFonts w:hint="eastAsia" w:ascii="仿宋_GB2312"/>
          <w:szCs w:val="32"/>
          <w:u w:val="single"/>
        </w:rPr>
        <w:t xml:space="preserve">          </w:t>
      </w:r>
      <w:r>
        <w:rPr>
          <w:rFonts w:hint="eastAsia" w:ascii="仿宋_GB2312"/>
          <w:szCs w:val="32"/>
        </w:rPr>
        <w:t xml:space="preserve">    </w:t>
      </w:r>
    </w:p>
    <w:p>
      <w:pPr>
        <w:spacing w:line="620" w:lineRule="exact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门诊号</w:t>
      </w:r>
      <w:r>
        <w:rPr>
          <w:rFonts w:hint="eastAsia" w:ascii="仿宋_GB2312"/>
          <w:szCs w:val="32"/>
          <w:u w:val="single"/>
        </w:rPr>
        <w:t xml:space="preserve">                    </w:t>
      </w:r>
      <w:r>
        <w:rPr>
          <w:rFonts w:hint="eastAsia" w:ascii="仿宋_GB2312"/>
          <w:szCs w:val="32"/>
        </w:rPr>
        <w:t>科别</w:t>
      </w:r>
      <w:r>
        <w:rPr>
          <w:rFonts w:hint="eastAsia" w:ascii="仿宋_GB2312"/>
          <w:szCs w:val="32"/>
          <w:u w:val="single"/>
        </w:rPr>
        <w:t xml:space="preserve">                      </w:t>
      </w:r>
    </w:p>
    <w:p>
      <w:pPr>
        <w:spacing w:line="620" w:lineRule="exact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地址</w:t>
      </w:r>
      <w:r>
        <w:rPr>
          <w:rFonts w:hint="eastAsia" w:ascii="仿宋_GB2312"/>
          <w:szCs w:val="32"/>
          <w:u w:val="single"/>
        </w:rPr>
        <w:t xml:space="preserve">                      </w:t>
      </w:r>
      <w:r>
        <w:rPr>
          <w:rFonts w:hint="eastAsia" w:ascii="仿宋_GB2312"/>
          <w:szCs w:val="32"/>
        </w:rPr>
        <w:t>电话</w:t>
      </w:r>
      <w:r>
        <w:rPr>
          <w:rFonts w:hint="eastAsia" w:ascii="仿宋_GB2312"/>
          <w:szCs w:val="32"/>
          <w:u w:val="single"/>
        </w:rPr>
        <w:t xml:space="preserve">                      </w:t>
      </w:r>
    </w:p>
    <w:p>
      <w:pPr>
        <w:spacing w:line="620" w:lineRule="exact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临床诊断</w:t>
      </w:r>
      <w:r>
        <w:rPr>
          <w:rFonts w:hint="eastAsia" w:ascii="仿宋_GB2312"/>
          <w:szCs w:val="32"/>
          <w:u w:val="single"/>
        </w:rPr>
        <w:t xml:space="preserve">                                            </w:t>
      </w:r>
    </w:p>
    <w:p>
      <w:pPr>
        <w:spacing w:line="62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开方日期</w:t>
      </w:r>
      <w:r>
        <w:rPr>
          <w:rFonts w:hint="eastAsia" w:ascii="仿宋_GB2312"/>
          <w:szCs w:val="32"/>
          <w:u w:val="single"/>
        </w:rPr>
        <w:t xml:space="preserve">        </w:t>
      </w:r>
      <w:r>
        <w:rPr>
          <w:rFonts w:hint="eastAsia" w:ascii="仿宋_GB2312"/>
          <w:szCs w:val="32"/>
        </w:rPr>
        <w:t xml:space="preserve">年 </w:t>
      </w:r>
      <w:r>
        <w:rPr>
          <w:rFonts w:hint="eastAsia" w:ascii="仿宋_GB2312"/>
          <w:szCs w:val="32"/>
          <w:u w:val="single"/>
        </w:rPr>
        <w:t xml:space="preserve">        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u w:val="single"/>
        </w:rPr>
        <w:t xml:space="preserve">        </w:t>
      </w:r>
      <w:r>
        <w:rPr>
          <w:rFonts w:hint="eastAsia" w:ascii="仿宋_GB2312"/>
          <w:szCs w:val="32"/>
        </w:rPr>
        <w:t xml:space="preserve">日   </w:t>
      </w:r>
    </w:p>
    <w:p>
      <w:pPr>
        <w:spacing w:line="620" w:lineRule="exact"/>
        <w:rPr>
          <w:sz w:val="44"/>
          <w:szCs w:val="44"/>
        </w:rPr>
      </w:pPr>
      <w:r>
        <w:rPr>
          <w:rFonts w:hint="eastAsia" w:ascii="仿宋_GB2312"/>
          <w:sz w:val="48"/>
          <w:szCs w:val="48"/>
        </w:rPr>
        <w:t>R</w:t>
      </w:r>
      <w:r>
        <w:rPr>
          <w:sz w:val="28"/>
          <w:szCs w:val="28"/>
        </w:rPr>
        <w:t>p</w:t>
      </w:r>
      <w:r>
        <w:rPr>
          <w:rFonts w:hint="eastAsia" w:ascii="仿宋_GB2312"/>
          <w:szCs w:val="32"/>
        </w:rPr>
        <w:t xml:space="preserve">                         </w:t>
      </w:r>
    </w:p>
    <w:p>
      <w:pPr>
        <w:spacing w:line="620" w:lineRule="exact"/>
        <w:rPr>
          <w:rFonts w:ascii="仿宋_GB2312"/>
          <w:szCs w:val="32"/>
        </w:rPr>
      </w:pPr>
      <w:r>
        <w:rPr>
          <w:rFonts w:ascii="仿宋_GB231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241300</wp:posOffset>
                </wp:positionV>
                <wp:extent cx="1600200" cy="90297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rPr>
                                <w:rFonts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药费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19pt;height:71.1pt;width:126pt;z-index:251658240;mso-width-relative:page;mso-height-relative:page;" fillcolor="#FFFFFF" filled="t" stroked="t" coordsize="21600,21600" o:gfxdata="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KfR2PYAAAACQEAAA8AAAAAAAAAAQAgAAAAIgAAAGRycy9kb3ducmV2LnhtbFBLAQIUABQA&#10;AAAIAIdO4kBy4paV8AEAAOgDAAAOAAAAAAAAAAEAIAAAACcBAABkcnMvZTJvRG9jLnhtbFBLBQYA&#10;AAAABgAGAFkBAACJ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                                   </w:t>
                      </w:r>
                    </w:p>
                    <w:p>
                      <w:pPr>
                        <w:rPr>
                          <w:rFonts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Cs w:val="32"/>
                        </w:rPr>
                        <w:t>药费</w:t>
                      </w:r>
                      <w:r>
                        <w:rPr>
                          <w:rFonts w:hint="eastAsia" w:ascii="仿宋_GB2312"/>
                          <w:szCs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  <w:szCs w:val="32"/>
        </w:rPr>
        <w:t xml:space="preserve">                                  医    生：</w:t>
      </w:r>
      <w:r>
        <w:rPr>
          <w:rFonts w:hint="eastAsia" w:ascii="仿宋_GB2312"/>
          <w:szCs w:val="32"/>
          <w:u w:val="single"/>
        </w:rPr>
        <w:t xml:space="preserve">        </w:t>
      </w:r>
    </w:p>
    <w:p>
      <w:pPr>
        <w:spacing w:line="620" w:lineRule="exact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 xml:space="preserve">                    收 费         配药药师：</w:t>
      </w:r>
      <w:r>
        <w:rPr>
          <w:rFonts w:hint="eastAsia" w:ascii="仿宋_GB2312"/>
          <w:szCs w:val="32"/>
          <w:u w:val="single"/>
        </w:rPr>
        <w:t xml:space="preserve">        </w:t>
      </w:r>
    </w:p>
    <w:p>
      <w:pPr>
        <w:spacing w:line="62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u w:val="single"/>
        </w:rPr>
        <w:t xml:space="preserve">               </w:t>
      </w:r>
      <w:r>
        <w:rPr>
          <w:rFonts w:hint="eastAsia" w:ascii="仿宋_GB2312"/>
          <w:szCs w:val="32"/>
        </w:rPr>
        <w:t xml:space="preserve">     盖 章         复核药师：</w:t>
      </w:r>
      <w:r>
        <w:rPr>
          <w:rFonts w:hint="eastAsia" w:ascii="仿宋_GB2312"/>
          <w:szCs w:val="32"/>
          <w:u w:val="single"/>
        </w:rPr>
        <w:t xml:space="preserve">        </w:t>
      </w:r>
    </w:p>
    <w:p>
      <w:pPr>
        <w:spacing w:line="520" w:lineRule="exact"/>
        <w:ind w:left="960" w:hanging="960" w:hangingChars="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注意：1.慢性病连续处方根据有关规定由患者自愿申请开具；</w:t>
      </w:r>
    </w:p>
    <w:p>
      <w:pPr>
        <w:spacing w:line="520" w:lineRule="exact"/>
        <w:ind w:left="960" w:hanging="960" w:hangingChars="300"/>
        <w:rPr>
          <w:rFonts w:ascii="仿宋_GB2312" w:hAnsi="黑体"/>
          <w:color w:val="000000"/>
          <w:szCs w:val="32"/>
        </w:rPr>
      </w:pPr>
      <w:r>
        <w:rPr>
          <w:rFonts w:hint="eastAsia" w:ascii="仿宋_GB2312"/>
          <w:szCs w:val="32"/>
        </w:rPr>
        <w:t xml:space="preserve">      2.慢性病连续处方须在上一次剩余用药量不超过</w:t>
      </w:r>
      <w:r>
        <w:rPr>
          <w:rFonts w:hint="eastAsia" w:ascii="仿宋_GB2312" w:hAnsi="黑体"/>
          <w:color w:val="000000"/>
          <w:szCs w:val="32"/>
        </w:rPr>
        <w:t>7日（含）内再次提出申请；</w:t>
      </w:r>
    </w:p>
    <w:p>
      <w:pPr>
        <w:spacing w:line="520" w:lineRule="exact"/>
        <w:ind w:left="960" w:hanging="960" w:hangingChars="300"/>
        <w:rPr>
          <w:rFonts w:ascii="仿宋_GB2312" w:hAnsi="黑体"/>
          <w:color w:val="000000"/>
          <w:szCs w:val="32"/>
        </w:rPr>
      </w:pPr>
      <w:r>
        <w:rPr>
          <w:rFonts w:hint="eastAsia" w:ascii="仿宋_GB2312" w:hAnsi="黑体"/>
          <w:color w:val="000000"/>
          <w:szCs w:val="32"/>
        </w:rPr>
        <w:t xml:space="preserve">      3.期间如果病情发生变化，请及时就医。</w:t>
      </w:r>
    </w:p>
    <w:p>
      <w:r>
        <w:rPr>
          <w:rFonts w:hint="eastAsia" w:ascii="仿宋_GB2312" w:hAnsi="黑体"/>
          <w:color w:val="000000"/>
          <w:szCs w:val="32"/>
        </w:rPr>
        <w:t>本人已充分了解慢性病连续处方政策及注意事项，要求开具慢性病连续处方。               处方申请人：</w:t>
      </w:r>
      <w:r>
        <w:rPr>
          <w:rFonts w:hint="eastAsia" w:ascii="仿宋_GB2312" w:hAnsi="黑体"/>
          <w:color w:val="000000"/>
          <w:szCs w:val="32"/>
          <w:u w:val="single"/>
        </w:rPr>
        <w:t xml:space="preserve"> </w:t>
      </w:r>
      <w:r>
        <w:rPr>
          <w:rFonts w:hint="eastAsia" w:ascii="仿宋_GB2312" w:hAnsi="黑体"/>
          <w:color w:val="000000"/>
          <w:sz w:val="30"/>
          <w:szCs w:val="30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2F5D"/>
    <w:rsid w:val="75C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2017-12-21T07:32:00Z</dcterms:created>
  <dc:creator>Administrator</dc:creator>
  <cp:lastModifiedBy>Administrator</cp:lastModifiedBy>
  <dcterms:modified xsi:type="dcterms:W3CDTF">2017-12-21T07:32:49Z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